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D8" w:rsidRDefault="00A433D8" w:rsidP="00A433D8">
      <w:pPr>
        <w:rPr>
          <w:b/>
          <w:highlight w:val="yellow"/>
          <w:u w:val="single"/>
          <w:lang w:val="pt-BR"/>
        </w:rPr>
      </w:pPr>
    </w:p>
    <w:p w:rsidR="00A433D8" w:rsidRPr="00A433D8" w:rsidRDefault="00A433D8" w:rsidP="00A433D8">
      <w:pPr>
        <w:rPr>
          <w:rFonts w:cs="Tahoma"/>
          <w:color w:val="000000"/>
          <w:lang w:eastAsia="en-IE"/>
        </w:rPr>
      </w:pPr>
      <w:r w:rsidRPr="00587316">
        <w:rPr>
          <w:b/>
          <w:highlight w:val="yellow"/>
          <w:u w:val="single"/>
          <w:lang w:val="pt-BR"/>
        </w:rPr>
        <w:t>Nota para o Parceiro</w:t>
      </w:r>
    </w:p>
    <w:p w:rsidR="00A433D8" w:rsidRDefault="00A433D8" w:rsidP="00A433D8">
      <w:pPr>
        <w:rPr>
          <w:b/>
          <w:lang w:val="pt-BR"/>
        </w:rPr>
      </w:pPr>
      <w:r>
        <w:rPr>
          <w:b/>
          <w:noProof/>
          <w:color w:val="5B9BD5" w:themeColor="accent1"/>
          <w:sz w:val="4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627DCB4" wp14:editId="024AB113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5943600" cy="76936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122">
        <w:rPr>
          <w:b/>
          <w:highlight w:val="yellow"/>
          <w:lang w:val="pt-BR"/>
        </w:rPr>
        <w:t>Atualize os campos destacados em vermelho antes de enviar para sua rede, incluindo links de URL para páginas de destino dedicadas da Sprintax.</w:t>
      </w:r>
    </w:p>
    <w:p w:rsidR="00A433D8" w:rsidRDefault="00A433D8" w:rsidP="00EE393A">
      <w:pPr>
        <w:rPr>
          <w:b/>
          <w:lang w:val="pt-BR"/>
        </w:rPr>
      </w:pPr>
    </w:p>
    <w:p w:rsidR="00EE393A" w:rsidRPr="00EE393A" w:rsidRDefault="00EE393A" w:rsidP="00EE393A">
      <w:pPr>
        <w:rPr>
          <w:lang w:val="pt-BR"/>
        </w:rPr>
      </w:pPr>
      <w:r w:rsidRPr="00EE393A">
        <w:rPr>
          <w:b/>
          <w:lang w:val="pt-BR"/>
        </w:rPr>
        <w:t>Subject:</w:t>
      </w:r>
      <w:r w:rsidRPr="00EE393A">
        <w:rPr>
          <w:lang w:val="pt-BR"/>
        </w:rPr>
        <w:t xml:space="preserve"> Imposto</w:t>
      </w:r>
      <w:r>
        <w:rPr>
          <w:lang w:val="pt-BR"/>
        </w:rPr>
        <w:t>s</w:t>
      </w:r>
      <w:r w:rsidRPr="00EE393A">
        <w:rPr>
          <w:lang w:val="pt-BR"/>
        </w:rPr>
        <w:t xml:space="preserve"> dos EUA e seu programa J-1</w:t>
      </w:r>
    </w:p>
    <w:p w:rsidR="00EE393A" w:rsidRPr="00EE393A" w:rsidRDefault="00EE393A" w:rsidP="00EE393A">
      <w:pPr>
        <w:rPr>
          <w:lang w:val="pt-BR"/>
        </w:rPr>
      </w:pPr>
      <w:r w:rsidRPr="00EE393A">
        <w:rPr>
          <w:b/>
          <w:lang w:val="pt-BR"/>
        </w:rPr>
        <w:t>Secondary subject:</w:t>
      </w:r>
      <w:r w:rsidRPr="00EE393A">
        <w:rPr>
          <w:lang w:val="pt-BR"/>
        </w:rPr>
        <w:t xml:space="preserve"> </w:t>
      </w:r>
      <w:bookmarkStart w:id="0" w:name="_GoBack"/>
      <w:r w:rsidRPr="00EE393A">
        <w:rPr>
          <w:lang w:val="pt-BR"/>
        </w:rPr>
        <w:t xml:space="preserve">Como preparar seus documentos fiscais </w:t>
      </w:r>
      <w:r>
        <w:rPr>
          <w:lang w:val="pt-BR"/>
        </w:rPr>
        <w:t xml:space="preserve">dos </w:t>
      </w:r>
      <w:r w:rsidRPr="00EE393A">
        <w:rPr>
          <w:lang w:val="pt-BR"/>
        </w:rPr>
        <w:t>EUA</w:t>
      </w:r>
    </w:p>
    <w:bookmarkEnd w:id="0"/>
    <w:p w:rsidR="00A433D8" w:rsidRDefault="00EE393A" w:rsidP="00EE393A">
      <w:pPr>
        <w:rPr>
          <w:rFonts w:cstheme="minorHAnsi"/>
        </w:rPr>
      </w:pPr>
      <w:r w:rsidRPr="00EE393A">
        <w:rPr>
          <w:lang w:val="pt-BR"/>
        </w:rPr>
        <w:t>Olá</w:t>
      </w:r>
      <w:r w:rsidR="00A433D8" w:rsidRPr="00A433D8">
        <w:rPr>
          <w:rFonts w:cstheme="minorHAnsi"/>
          <w:b/>
          <w:color w:val="FF0000"/>
        </w:rPr>
        <w:t xml:space="preserve"> </w:t>
      </w:r>
      <w:r w:rsidR="00A433D8" w:rsidRPr="00C23122">
        <w:rPr>
          <w:b/>
          <w:color w:val="FF0000"/>
          <w:lang w:val="pt-BR"/>
        </w:rPr>
        <w:t>&lt;primeiro nome&gt;,</w:t>
      </w:r>
    </w:p>
    <w:p w:rsidR="00EE393A" w:rsidRPr="00EE393A" w:rsidRDefault="00EE393A" w:rsidP="00EE393A">
      <w:pPr>
        <w:rPr>
          <w:lang w:val="pt-BR"/>
        </w:rPr>
      </w:pPr>
      <w:r>
        <w:rPr>
          <w:lang w:val="pt-BR"/>
        </w:rPr>
        <w:t>Todos os portadores de vistos</w:t>
      </w:r>
      <w:r w:rsidRPr="00EE393A">
        <w:rPr>
          <w:lang w:val="pt-BR"/>
        </w:rPr>
        <w:t xml:space="preserve"> J-1 nos EUA </w:t>
      </w:r>
      <w:r>
        <w:rPr>
          <w:lang w:val="pt-BR"/>
        </w:rPr>
        <w:t>estão</w:t>
      </w:r>
      <w:r w:rsidRPr="00EE393A">
        <w:rPr>
          <w:lang w:val="pt-BR"/>
        </w:rPr>
        <w:t xml:space="preserve"> obrigado</w:t>
      </w:r>
      <w:r>
        <w:rPr>
          <w:lang w:val="pt-BR"/>
        </w:rPr>
        <w:t>s</w:t>
      </w:r>
      <w:r w:rsidRPr="00EE393A">
        <w:rPr>
          <w:lang w:val="pt-BR"/>
        </w:rPr>
        <w:t xml:space="preserve"> por lei a </w:t>
      </w:r>
      <w:r>
        <w:rPr>
          <w:lang w:val="pt-BR"/>
        </w:rPr>
        <w:t>apresentar suas declarações de imposto de renda dentro do prazo.</w:t>
      </w:r>
      <w:r w:rsidRPr="00EE393A">
        <w:rPr>
          <w:lang w:val="pt-BR"/>
        </w:rPr>
        <w:t xml:space="preserve"> (15 de abril).</w:t>
      </w:r>
    </w:p>
    <w:p w:rsidR="00EE393A" w:rsidRPr="00EE393A" w:rsidRDefault="00EE393A" w:rsidP="00EE393A">
      <w:pPr>
        <w:rPr>
          <w:b/>
          <w:lang w:val="pt-BR"/>
        </w:rPr>
      </w:pPr>
      <w:r>
        <w:rPr>
          <w:lang w:val="pt-BR"/>
        </w:rPr>
        <w:t>Ou seja</w:t>
      </w:r>
      <w:r w:rsidRPr="00EE393A">
        <w:rPr>
          <w:lang w:val="pt-BR"/>
        </w:rPr>
        <w:t xml:space="preserve">, se você trabalhou nos EUA em um programa J-1, é obrigado a </w:t>
      </w:r>
      <w:r w:rsidRPr="00EE393A">
        <w:rPr>
          <w:b/>
          <w:lang w:val="pt-BR"/>
        </w:rPr>
        <w:t xml:space="preserve">apresentar </w:t>
      </w:r>
      <w:r>
        <w:rPr>
          <w:b/>
          <w:lang w:val="pt-BR"/>
        </w:rPr>
        <w:t xml:space="preserve">sua </w:t>
      </w:r>
      <w:r w:rsidRPr="00EE393A">
        <w:rPr>
          <w:b/>
          <w:lang w:val="pt-BR"/>
        </w:rPr>
        <w:t>declaração de impostos</w:t>
      </w:r>
      <w:r w:rsidRPr="00EE393A">
        <w:rPr>
          <w:lang w:val="pt-BR"/>
        </w:rPr>
        <w:t xml:space="preserve">. </w:t>
      </w:r>
      <w:r>
        <w:rPr>
          <w:lang w:val="pt-BR"/>
        </w:rPr>
        <w:t xml:space="preserve">E, </w:t>
      </w:r>
      <w:r w:rsidRPr="00EE393A">
        <w:rPr>
          <w:lang w:val="pt-BR"/>
        </w:rPr>
        <w:t xml:space="preserve">se você não </w:t>
      </w:r>
      <w:r>
        <w:rPr>
          <w:lang w:val="pt-BR"/>
        </w:rPr>
        <w:t xml:space="preserve">teve </w:t>
      </w:r>
      <w:r w:rsidRPr="00EE393A">
        <w:rPr>
          <w:lang w:val="pt-BR"/>
        </w:rPr>
        <w:t>renda nos EUA</w:t>
      </w:r>
      <w:r>
        <w:rPr>
          <w:lang w:val="pt-BR"/>
        </w:rPr>
        <w:t xml:space="preserve"> durante o programa</w:t>
      </w:r>
      <w:r w:rsidRPr="00EE393A">
        <w:rPr>
          <w:lang w:val="pt-BR"/>
        </w:rPr>
        <w:t xml:space="preserve">, deve </w:t>
      </w:r>
      <w:r w:rsidRPr="00EE393A">
        <w:rPr>
          <w:b/>
          <w:lang w:val="pt-BR"/>
        </w:rPr>
        <w:t>apresentar o formulário 8843.</w:t>
      </w:r>
    </w:p>
    <w:p w:rsidR="00EE393A" w:rsidRPr="00EE393A" w:rsidRDefault="00EE393A" w:rsidP="00EE393A">
      <w:pPr>
        <w:rPr>
          <w:b/>
          <w:u w:val="single"/>
          <w:lang w:val="pt-BR"/>
        </w:rPr>
      </w:pPr>
      <w:r w:rsidRPr="00EE393A">
        <w:rPr>
          <w:b/>
          <w:u w:val="single"/>
          <w:lang w:val="pt-BR"/>
        </w:rPr>
        <w:t>O não cumprimento de suas obrigações fiscais nos EUA resultará em violação dos regulamentos do IRS e prejudicará suas chances de um pedido de visto para os EUA no futuro.</w:t>
      </w:r>
    </w:p>
    <w:p w:rsidR="00EE393A" w:rsidRPr="00EE393A" w:rsidRDefault="00EE393A" w:rsidP="00EE393A">
      <w:pPr>
        <w:rPr>
          <w:lang w:val="pt-BR"/>
        </w:rPr>
      </w:pPr>
      <w:r w:rsidRPr="00EE393A">
        <w:rPr>
          <w:lang w:val="pt-BR"/>
        </w:rPr>
        <w:t xml:space="preserve">Os participantes do J-1 são </w:t>
      </w:r>
      <w:r>
        <w:rPr>
          <w:lang w:val="pt-BR"/>
        </w:rPr>
        <w:t>considerados</w:t>
      </w:r>
      <w:r w:rsidRPr="00EE393A">
        <w:rPr>
          <w:lang w:val="pt-BR"/>
        </w:rPr>
        <w:t xml:space="preserve"> 'estrangeiros não</w:t>
      </w:r>
      <w:r>
        <w:rPr>
          <w:lang w:val="pt-BR"/>
        </w:rPr>
        <w:t>-</w:t>
      </w:r>
      <w:r w:rsidRPr="00EE393A">
        <w:rPr>
          <w:lang w:val="pt-BR"/>
        </w:rPr>
        <w:t xml:space="preserve">residentes' nos termos do regulamento do IRS e é importante </w:t>
      </w:r>
      <w:r>
        <w:rPr>
          <w:lang w:val="pt-BR"/>
        </w:rPr>
        <w:t>ressaltar</w:t>
      </w:r>
      <w:r w:rsidRPr="00EE393A">
        <w:rPr>
          <w:lang w:val="pt-BR"/>
        </w:rPr>
        <w:t xml:space="preserve"> que </w:t>
      </w:r>
      <w:r>
        <w:rPr>
          <w:lang w:val="pt-BR"/>
        </w:rPr>
        <w:t>serviços</w:t>
      </w:r>
      <w:r w:rsidRPr="00EE393A">
        <w:rPr>
          <w:lang w:val="pt-BR"/>
        </w:rPr>
        <w:t xml:space="preserve"> on-line como </w:t>
      </w:r>
      <w:r>
        <w:rPr>
          <w:lang w:val="pt-BR"/>
        </w:rPr>
        <w:t>a</w:t>
      </w:r>
      <w:r w:rsidRPr="00EE393A">
        <w:rPr>
          <w:lang w:val="pt-BR"/>
        </w:rPr>
        <w:t xml:space="preserve"> </w:t>
      </w:r>
      <w:r w:rsidRPr="00EE393A">
        <w:rPr>
          <w:b/>
          <w:lang w:val="pt-BR"/>
        </w:rPr>
        <w:t>Turbo Tax</w:t>
      </w:r>
      <w:r w:rsidRPr="00EE393A">
        <w:rPr>
          <w:lang w:val="pt-BR"/>
        </w:rPr>
        <w:t xml:space="preserve"> não são adequados para estrangeiros não</w:t>
      </w:r>
      <w:r>
        <w:rPr>
          <w:lang w:val="pt-BR"/>
        </w:rPr>
        <w:t>-</w:t>
      </w:r>
      <w:r w:rsidRPr="00EE393A">
        <w:rPr>
          <w:lang w:val="pt-BR"/>
        </w:rPr>
        <w:t xml:space="preserve">residentes. </w:t>
      </w:r>
      <w:r>
        <w:rPr>
          <w:lang w:val="pt-BR"/>
        </w:rPr>
        <w:t>Por isso</w:t>
      </w:r>
      <w:r w:rsidRPr="00EE393A">
        <w:rPr>
          <w:lang w:val="pt-BR"/>
        </w:rPr>
        <w:t xml:space="preserve">, </w:t>
      </w:r>
      <w:r w:rsidR="00A433D8">
        <w:rPr>
          <w:lang w:val="pt-BR"/>
        </w:rPr>
        <w:t xml:space="preserve">a </w:t>
      </w:r>
      <w:r w:rsidR="00A433D8" w:rsidRPr="00C23122">
        <w:rPr>
          <w:b/>
          <w:color w:val="FF0000"/>
          <w:lang w:val="pt-BR"/>
        </w:rPr>
        <w:t>&lt;</w:t>
      </w:r>
      <w:r w:rsidR="00A433D8">
        <w:rPr>
          <w:b/>
          <w:color w:val="FF0000"/>
          <w:lang w:val="pt-BR"/>
        </w:rPr>
        <w:t>Parceiro</w:t>
      </w:r>
      <w:r w:rsidR="00A433D8" w:rsidRPr="00C23122">
        <w:rPr>
          <w:b/>
          <w:color w:val="FF0000"/>
          <w:lang w:val="pt-BR"/>
        </w:rPr>
        <w:t xml:space="preserve"> nome&gt;</w:t>
      </w:r>
      <w:r w:rsidR="00A433D8">
        <w:rPr>
          <w:b/>
          <w:color w:val="FF0000"/>
          <w:lang w:val="pt-BR"/>
        </w:rPr>
        <w:t xml:space="preserve"> </w:t>
      </w:r>
      <w:r w:rsidRPr="00EE393A">
        <w:rPr>
          <w:lang w:val="pt-BR"/>
        </w:rPr>
        <w:t xml:space="preserve">e o seu </w:t>
      </w:r>
      <w:r>
        <w:rPr>
          <w:lang w:val="pt-BR"/>
        </w:rPr>
        <w:t>Visa Sponsor</w:t>
      </w:r>
      <w:r w:rsidRPr="00EE393A">
        <w:rPr>
          <w:lang w:val="pt-BR"/>
        </w:rPr>
        <w:t xml:space="preserve"> nos EUA recomendam a </w:t>
      </w:r>
      <w:r w:rsidRPr="00EE393A">
        <w:rPr>
          <w:b/>
          <w:lang w:val="pt-BR"/>
        </w:rPr>
        <w:t>Sprintax</w:t>
      </w:r>
      <w:r w:rsidRPr="00EE393A">
        <w:rPr>
          <w:lang w:val="pt-BR"/>
        </w:rPr>
        <w:t xml:space="preserve"> - </w:t>
      </w:r>
      <w:r>
        <w:rPr>
          <w:lang w:val="pt-BR"/>
        </w:rPr>
        <w:fldChar w:fldCharType="begin"/>
      </w:r>
      <w:r>
        <w:rPr>
          <w:lang w:val="pt-BR"/>
        </w:rPr>
        <w:instrText xml:space="preserve"> HYPERLINK "https://turbotax.intuit.com/tax-tips/general/tax-tips-for-resident-and-non-resident-aliens/L9Mm0x1i6" </w:instrText>
      </w:r>
      <w:r>
        <w:rPr>
          <w:lang w:val="pt-BR"/>
        </w:rPr>
        <w:fldChar w:fldCharType="separate"/>
      </w:r>
      <w:r>
        <w:rPr>
          <w:rStyle w:val="Hyperlink"/>
          <w:lang w:val="pt-BR"/>
        </w:rPr>
        <w:t xml:space="preserve"> parceira</w:t>
      </w:r>
      <w:r w:rsidRPr="00EE393A">
        <w:rPr>
          <w:rStyle w:val="Hyperlink"/>
          <w:lang w:val="pt-BR"/>
        </w:rPr>
        <w:t xml:space="preserve"> </w:t>
      </w:r>
      <w:r>
        <w:rPr>
          <w:rStyle w:val="Hyperlink"/>
          <w:lang w:val="pt-BR"/>
        </w:rPr>
        <w:t xml:space="preserve">da </w:t>
      </w:r>
      <w:r w:rsidRPr="00EE393A">
        <w:rPr>
          <w:rStyle w:val="Hyperlink"/>
          <w:b/>
          <w:lang w:val="pt-BR"/>
        </w:rPr>
        <w:t>TurboTax</w:t>
      </w:r>
      <w:r>
        <w:rPr>
          <w:rStyle w:val="Hyperlink"/>
          <w:lang w:val="pt-BR"/>
        </w:rPr>
        <w:t xml:space="preserve"> para serviços a </w:t>
      </w:r>
      <w:r w:rsidRPr="00EE393A">
        <w:rPr>
          <w:rStyle w:val="Hyperlink"/>
          <w:lang w:val="pt-BR"/>
        </w:rPr>
        <w:t>não</w:t>
      </w:r>
      <w:r>
        <w:rPr>
          <w:rStyle w:val="Hyperlink"/>
          <w:lang w:val="pt-BR"/>
        </w:rPr>
        <w:t>-</w:t>
      </w:r>
      <w:r w:rsidRPr="00EE393A">
        <w:rPr>
          <w:rStyle w:val="Hyperlink"/>
          <w:lang w:val="pt-BR"/>
        </w:rPr>
        <w:t>resident</w:t>
      </w:r>
      <w:r>
        <w:rPr>
          <w:rStyle w:val="Hyperlink"/>
          <w:lang w:val="pt-BR"/>
        </w:rPr>
        <w:t>es</w:t>
      </w:r>
      <w:r>
        <w:rPr>
          <w:lang w:val="pt-BR"/>
        </w:rPr>
        <w:fldChar w:fldCharType="end"/>
      </w:r>
      <w:r w:rsidRPr="00EE393A">
        <w:rPr>
          <w:lang w:val="pt-BR"/>
        </w:rPr>
        <w:t>.</w:t>
      </w:r>
    </w:p>
    <w:p w:rsidR="00EE393A" w:rsidRPr="00EE393A" w:rsidRDefault="00EE393A" w:rsidP="00EE393A">
      <w:pPr>
        <w:rPr>
          <w:lang w:val="pt-BR"/>
        </w:rPr>
      </w:pPr>
      <w:r w:rsidRPr="00EE393A">
        <w:rPr>
          <w:lang w:val="pt-BR"/>
        </w:rPr>
        <w:t xml:space="preserve">Ao </w:t>
      </w:r>
      <w:r w:rsidR="0066377D">
        <w:rPr>
          <w:lang w:val="pt-BR"/>
        </w:rPr>
        <w:t>criar sua</w:t>
      </w:r>
      <w:r w:rsidRPr="00EE393A">
        <w:rPr>
          <w:lang w:val="pt-BR"/>
        </w:rPr>
        <w:t xml:space="preserve"> conta na Sprintax, você pode facilmente prepara</w:t>
      </w:r>
      <w:r w:rsidR="0066377D">
        <w:rPr>
          <w:lang w:val="pt-BR"/>
        </w:rPr>
        <w:t xml:space="preserve">r documentos fiscais totalmente dentro da legalidade e </w:t>
      </w:r>
      <w:r w:rsidRPr="00EE393A">
        <w:rPr>
          <w:lang w:val="pt-BR"/>
        </w:rPr>
        <w:t>compatíveis</w:t>
      </w:r>
      <w:r w:rsidR="0066377D">
        <w:rPr>
          <w:lang w:val="pt-BR"/>
        </w:rPr>
        <w:t xml:space="preserve">, além de </w:t>
      </w:r>
      <w:r w:rsidRPr="00EE393A">
        <w:rPr>
          <w:lang w:val="pt-BR"/>
        </w:rPr>
        <w:t>solicitar seu</w:t>
      </w:r>
      <w:r w:rsidR="0066377D">
        <w:rPr>
          <w:lang w:val="pt-BR"/>
        </w:rPr>
        <w:t>s</w:t>
      </w:r>
      <w:r w:rsidRPr="00EE393A">
        <w:rPr>
          <w:lang w:val="pt-BR"/>
        </w:rPr>
        <w:t xml:space="preserve"> reembolso</w:t>
      </w:r>
      <w:r w:rsidR="0066377D">
        <w:rPr>
          <w:lang w:val="pt-BR"/>
        </w:rPr>
        <w:t>s</w:t>
      </w:r>
      <w:r w:rsidRPr="00EE393A">
        <w:rPr>
          <w:lang w:val="pt-BR"/>
        </w:rPr>
        <w:t xml:space="preserve"> de imposto</w:t>
      </w:r>
      <w:r w:rsidR="0066377D">
        <w:rPr>
          <w:lang w:val="pt-BR"/>
        </w:rPr>
        <w:t>s</w:t>
      </w:r>
      <w:r w:rsidRPr="00EE393A">
        <w:rPr>
          <w:lang w:val="pt-BR"/>
        </w:rPr>
        <w:t>.</w:t>
      </w:r>
    </w:p>
    <w:p w:rsidR="00EE393A" w:rsidRPr="0066377D" w:rsidRDefault="00EE393A" w:rsidP="00EE393A">
      <w:pPr>
        <w:rPr>
          <w:b/>
          <w:lang w:val="pt-BR"/>
        </w:rPr>
      </w:pPr>
      <w:r w:rsidRPr="0066377D">
        <w:rPr>
          <w:b/>
          <w:lang w:val="pt-BR"/>
        </w:rPr>
        <w:t>Por que Sprintax?</w:t>
      </w:r>
    </w:p>
    <w:p w:rsidR="00EE393A" w:rsidRPr="00EE393A" w:rsidRDefault="00EE393A" w:rsidP="00EE393A">
      <w:pPr>
        <w:rPr>
          <w:lang w:val="pt-BR"/>
        </w:rPr>
      </w:pPr>
      <w:r w:rsidRPr="00EE393A">
        <w:rPr>
          <w:lang w:val="pt-BR"/>
        </w:rPr>
        <w:t>• Serviço online seguro e acessível</w:t>
      </w:r>
    </w:p>
    <w:p w:rsidR="00EE393A" w:rsidRPr="00EE393A" w:rsidRDefault="00EE393A" w:rsidP="00EE393A">
      <w:pPr>
        <w:rPr>
          <w:lang w:val="pt-BR"/>
        </w:rPr>
      </w:pPr>
      <w:r w:rsidRPr="00EE393A">
        <w:rPr>
          <w:lang w:val="pt-BR"/>
        </w:rPr>
        <w:t xml:space="preserve">• Você </w:t>
      </w:r>
      <w:r w:rsidR="0066377D">
        <w:rPr>
          <w:lang w:val="pt-BR"/>
        </w:rPr>
        <w:t>estará cumprindo as normas do</w:t>
      </w:r>
      <w:r w:rsidRPr="00EE393A">
        <w:rPr>
          <w:lang w:val="pt-BR"/>
        </w:rPr>
        <w:t xml:space="preserve"> IRS</w:t>
      </w:r>
    </w:p>
    <w:p w:rsidR="00EE393A" w:rsidRPr="00EE393A" w:rsidRDefault="00EE393A" w:rsidP="00EE393A">
      <w:pPr>
        <w:rPr>
          <w:lang w:val="pt-BR"/>
        </w:rPr>
      </w:pPr>
      <w:r w:rsidRPr="00EE393A">
        <w:rPr>
          <w:lang w:val="pt-BR"/>
        </w:rPr>
        <w:t>• Você pode facilmente preparar todos os documentos fiscais necessários, incluindo declarações de impostos federais e estaduais e o Formulário 8843</w:t>
      </w:r>
    </w:p>
    <w:p w:rsidR="00EE393A" w:rsidRPr="00EE393A" w:rsidRDefault="00EE393A" w:rsidP="00EE393A">
      <w:pPr>
        <w:rPr>
          <w:lang w:val="pt-BR"/>
        </w:rPr>
      </w:pPr>
      <w:r w:rsidRPr="00EE393A">
        <w:rPr>
          <w:lang w:val="pt-BR"/>
        </w:rPr>
        <w:t>• Mais de 170.000 não</w:t>
      </w:r>
      <w:r w:rsidR="0066377D">
        <w:rPr>
          <w:lang w:val="pt-BR"/>
        </w:rPr>
        <w:t>-</w:t>
      </w:r>
      <w:r w:rsidRPr="00EE393A">
        <w:rPr>
          <w:lang w:val="pt-BR"/>
        </w:rPr>
        <w:t>residentes usam a Sprintax para preparar seus formulários fiscais todos os anos</w:t>
      </w:r>
    </w:p>
    <w:p w:rsidR="00EE393A" w:rsidRPr="00EE393A" w:rsidRDefault="00EE393A" w:rsidP="00EE393A">
      <w:pPr>
        <w:rPr>
          <w:lang w:val="pt-BR"/>
        </w:rPr>
      </w:pPr>
      <w:r w:rsidRPr="00EE393A">
        <w:rPr>
          <w:lang w:val="pt-BR"/>
        </w:rPr>
        <w:t xml:space="preserve">• </w:t>
      </w:r>
      <w:r w:rsidR="0066377D">
        <w:rPr>
          <w:lang w:val="pt-BR"/>
        </w:rPr>
        <w:t>Suas Universidades parceiras</w:t>
      </w:r>
      <w:r w:rsidRPr="00EE393A">
        <w:rPr>
          <w:lang w:val="pt-BR"/>
        </w:rPr>
        <w:t xml:space="preserve"> incluem a Universidade de Nova York, a Universidade Estadual do Arizona e o Instituto de Tecnologia de Illinois</w:t>
      </w:r>
      <w:r w:rsidR="0066377D">
        <w:rPr>
          <w:lang w:val="pt-BR"/>
        </w:rPr>
        <w:t>, entre outros.</w:t>
      </w:r>
    </w:p>
    <w:p w:rsidR="00EE393A" w:rsidRPr="0066377D" w:rsidRDefault="00EE393A" w:rsidP="00EE393A">
      <w:pPr>
        <w:rPr>
          <w:b/>
          <w:lang w:val="pt-BR"/>
        </w:rPr>
      </w:pPr>
      <w:r w:rsidRPr="0066377D">
        <w:rPr>
          <w:b/>
          <w:lang w:val="pt-BR"/>
        </w:rPr>
        <w:t xml:space="preserve">• Você receberá seu reembolso máximo </w:t>
      </w:r>
      <w:r w:rsidR="0066377D" w:rsidRPr="0066377D">
        <w:rPr>
          <w:b/>
          <w:lang w:val="pt-BR"/>
        </w:rPr>
        <w:t>l</w:t>
      </w:r>
      <w:r w:rsidRPr="0066377D">
        <w:rPr>
          <w:b/>
          <w:lang w:val="pt-BR"/>
        </w:rPr>
        <w:t>egal - o reembolso médio que um participante do J-1 recebe é de US $ 426</w:t>
      </w:r>
    </w:p>
    <w:p w:rsidR="00EE393A" w:rsidRPr="00EE393A" w:rsidRDefault="0066377D" w:rsidP="00EE393A">
      <w:pPr>
        <w:rPr>
          <w:lang w:val="pt-BR"/>
        </w:rPr>
      </w:pPr>
      <w:r>
        <w:rPr>
          <w:noProof/>
          <w:lang w:val="en-GB" w:eastAsia="en-GB"/>
        </w:rPr>
        <w:drawing>
          <wp:inline distT="0" distB="0" distL="0" distR="0">
            <wp:extent cx="3048425" cy="666843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e - butt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93A" w:rsidRPr="00EE393A" w:rsidRDefault="00EE393A" w:rsidP="00EE393A">
      <w:pPr>
        <w:rPr>
          <w:lang w:val="pt-BR"/>
        </w:rPr>
      </w:pPr>
      <w:r w:rsidRPr="00EE393A">
        <w:rPr>
          <w:lang w:val="pt-BR"/>
        </w:rPr>
        <w:t xml:space="preserve"> Você pode ler mais sobre suas obrigações fiscais nos EUA </w:t>
      </w:r>
      <w:r w:rsidR="0066377D">
        <w:rPr>
          <w:lang w:val="pt-BR"/>
        </w:rPr>
        <w:fldChar w:fldCharType="begin"/>
      </w:r>
      <w:r w:rsidR="002066E5">
        <w:rPr>
          <w:lang w:val="pt-BR"/>
        </w:rPr>
        <w:instrText>HYPERLINK "http://blog.sprintax.com/5-j-1-participant-tax/"</w:instrText>
      </w:r>
      <w:r w:rsidR="0066377D">
        <w:rPr>
          <w:lang w:val="pt-BR"/>
        </w:rPr>
        <w:fldChar w:fldCharType="separate"/>
      </w:r>
      <w:r w:rsidRPr="0066377D">
        <w:rPr>
          <w:rStyle w:val="Hyperlink"/>
          <w:lang w:val="pt-BR"/>
        </w:rPr>
        <w:t>aqui</w:t>
      </w:r>
      <w:r w:rsidR="0066377D">
        <w:rPr>
          <w:lang w:val="pt-BR"/>
        </w:rPr>
        <w:fldChar w:fldCharType="end"/>
      </w:r>
      <w:r w:rsidRPr="00EE393A">
        <w:rPr>
          <w:lang w:val="pt-BR"/>
        </w:rPr>
        <w:t>.</w:t>
      </w:r>
    </w:p>
    <w:p w:rsidR="00EE393A" w:rsidRPr="00EE393A" w:rsidRDefault="00EE393A" w:rsidP="00EE393A">
      <w:pPr>
        <w:rPr>
          <w:lang w:val="pt-BR"/>
        </w:rPr>
      </w:pPr>
      <w:r w:rsidRPr="00EE393A">
        <w:rPr>
          <w:lang w:val="pt-BR"/>
        </w:rPr>
        <w:lastRenderedPageBreak/>
        <w:t>Se você tiver alguma dúvida sobre impostos, envie um e-mail para hello@sprintax.com.</w:t>
      </w:r>
    </w:p>
    <w:p w:rsidR="00EE393A" w:rsidRDefault="0066377D" w:rsidP="00EE393A">
      <w:proofErr w:type="spellStart"/>
      <w:r>
        <w:t>Atenciosamente</w:t>
      </w:r>
      <w:proofErr w:type="spellEnd"/>
      <w:r w:rsidR="00EE393A">
        <w:t>.</w:t>
      </w:r>
    </w:p>
    <w:p w:rsidR="00EE393A" w:rsidRDefault="00A433D8" w:rsidP="00A433D8">
      <w:r w:rsidRPr="00C23122">
        <w:rPr>
          <w:b/>
          <w:color w:val="FF0000"/>
          <w:lang w:val="pt-BR"/>
        </w:rPr>
        <w:t>&lt;</w:t>
      </w:r>
      <w:r>
        <w:rPr>
          <w:b/>
          <w:color w:val="FF0000"/>
          <w:lang w:val="pt-BR"/>
        </w:rPr>
        <w:t>Parceiro</w:t>
      </w:r>
      <w:r w:rsidRPr="00C23122">
        <w:rPr>
          <w:b/>
          <w:color w:val="FF0000"/>
          <w:lang w:val="pt-BR"/>
        </w:rPr>
        <w:t xml:space="preserve"> nome&gt;</w:t>
      </w:r>
      <w:r>
        <w:rPr>
          <w:b/>
          <w:noProof/>
          <w:color w:val="5B9BD5" w:themeColor="accent1"/>
          <w:sz w:val="4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EF37080" wp14:editId="7C2FAAD9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943600" cy="76936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93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AB" w:rsidRDefault="00B37FAB" w:rsidP="00A433D8">
      <w:pPr>
        <w:spacing w:after="0" w:line="240" w:lineRule="auto"/>
      </w:pPr>
      <w:r>
        <w:separator/>
      </w:r>
    </w:p>
  </w:endnote>
  <w:endnote w:type="continuationSeparator" w:id="0">
    <w:p w:rsidR="00B37FAB" w:rsidRDefault="00B37FAB" w:rsidP="00A4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D8" w:rsidRPr="00A433D8" w:rsidRDefault="00A433D8" w:rsidP="00A433D8">
    <w:pPr>
      <w:pStyle w:val="Footer"/>
      <w:jc w:val="center"/>
      <w:rPr>
        <w:rFonts w:asciiTheme="majorHAnsi" w:hAnsiTheme="majorHAnsi" w:cstheme="majorHAnsi"/>
        <w:color w:val="1F4E79" w:themeColor="accent1" w:themeShade="80"/>
        <w:sz w:val="18"/>
        <w:szCs w:val="18"/>
      </w:rPr>
    </w:pPr>
    <w:r w:rsidRPr="00B45DCD">
      <w:rPr>
        <w:rFonts w:asciiTheme="majorHAnsi" w:hAnsiTheme="majorHAnsi" w:cstheme="majorHAnsi"/>
        <w:color w:val="1F4E79" w:themeColor="accent1" w:themeShade="80"/>
        <w:sz w:val="18"/>
        <w:szCs w:val="18"/>
      </w:rPr>
      <w:t>Sprintax |757 3rd Ave, 20th Floor New York, NY. 10017 USA | www.sprintax.com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AB" w:rsidRDefault="00B37FAB" w:rsidP="00A433D8">
      <w:pPr>
        <w:spacing w:after="0" w:line="240" w:lineRule="auto"/>
      </w:pPr>
      <w:r>
        <w:separator/>
      </w:r>
    </w:p>
  </w:footnote>
  <w:footnote w:type="continuationSeparator" w:id="0">
    <w:p w:rsidR="00B37FAB" w:rsidRDefault="00B37FAB" w:rsidP="00A4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D8" w:rsidRDefault="00A433D8">
    <w:pPr>
      <w:pStyle w:val="Header"/>
    </w:pPr>
    <w:r>
      <w:rPr>
        <w:noProof/>
        <w:lang w:val="en-GB" w:eastAsia="en-GB"/>
      </w:rPr>
      <w:drawing>
        <wp:inline distT="0" distB="0" distL="0" distR="0" wp14:anchorId="6710DD87" wp14:editId="0D0F7B42">
          <wp:extent cx="1426028" cy="318571"/>
          <wp:effectExtent l="0" t="0" r="317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rintax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05" cy="32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3D8" w:rsidRDefault="00A43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8E"/>
    <w:multiLevelType w:val="multilevel"/>
    <w:tmpl w:val="4E76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D20CA"/>
    <w:multiLevelType w:val="hybridMultilevel"/>
    <w:tmpl w:val="75F80B7E"/>
    <w:lvl w:ilvl="0" w:tplc="1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80"/>
    <w:rsid w:val="000C4590"/>
    <w:rsid w:val="0010720D"/>
    <w:rsid w:val="00153DDA"/>
    <w:rsid w:val="001C6EAE"/>
    <w:rsid w:val="001E4BC9"/>
    <w:rsid w:val="002066E5"/>
    <w:rsid w:val="0023168D"/>
    <w:rsid w:val="00234BAE"/>
    <w:rsid w:val="00254E33"/>
    <w:rsid w:val="00304612"/>
    <w:rsid w:val="00351B7C"/>
    <w:rsid w:val="004619E9"/>
    <w:rsid w:val="004B716E"/>
    <w:rsid w:val="004D7C8C"/>
    <w:rsid w:val="004E1FFA"/>
    <w:rsid w:val="0054136E"/>
    <w:rsid w:val="005430EC"/>
    <w:rsid w:val="0066377D"/>
    <w:rsid w:val="007C326A"/>
    <w:rsid w:val="00874248"/>
    <w:rsid w:val="008C1EC5"/>
    <w:rsid w:val="008E58B3"/>
    <w:rsid w:val="009702D8"/>
    <w:rsid w:val="00980F3B"/>
    <w:rsid w:val="00992654"/>
    <w:rsid w:val="009B2771"/>
    <w:rsid w:val="00A11DD7"/>
    <w:rsid w:val="00A433D8"/>
    <w:rsid w:val="00A4518E"/>
    <w:rsid w:val="00A619A4"/>
    <w:rsid w:val="00A9458A"/>
    <w:rsid w:val="00A96360"/>
    <w:rsid w:val="00AE3711"/>
    <w:rsid w:val="00B25080"/>
    <w:rsid w:val="00B37FAB"/>
    <w:rsid w:val="00B4530D"/>
    <w:rsid w:val="00BB1D69"/>
    <w:rsid w:val="00C14436"/>
    <w:rsid w:val="00CB228E"/>
    <w:rsid w:val="00D260DB"/>
    <w:rsid w:val="00D47252"/>
    <w:rsid w:val="00D923D4"/>
    <w:rsid w:val="00E26DBB"/>
    <w:rsid w:val="00ED40B2"/>
    <w:rsid w:val="00EE393A"/>
    <w:rsid w:val="00EF0850"/>
    <w:rsid w:val="00F10938"/>
    <w:rsid w:val="00F6207F"/>
    <w:rsid w:val="00F738EC"/>
    <w:rsid w:val="00F84700"/>
    <w:rsid w:val="00F8751D"/>
    <w:rsid w:val="00FB3E64"/>
    <w:rsid w:val="00F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704F"/>
  <w15:docId w15:val="{E8C974EE-6CCC-4C21-BDD9-91CFDAD0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6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EA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B7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1D69"/>
    <w:pPr>
      <w:spacing w:before="100" w:beforeAutospacing="1" w:after="144" w:line="288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3046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3D8"/>
  </w:style>
  <w:style w:type="paragraph" w:styleId="Footer">
    <w:name w:val="footer"/>
    <w:basedOn w:val="Normal"/>
    <w:link w:val="FooterChar"/>
    <w:uiPriority w:val="99"/>
    <w:unhideWhenUsed/>
    <w:rsid w:val="00A43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tax.com/uni-lp.html?utm_ref=americamp-l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Devereux</dc:creator>
  <cp:keywords/>
  <dc:description/>
  <cp:lastModifiedBy>Laura McHugh</cp:lastModifiedBy>
  <cp:revision>2</cp:revision>
  <cp:lastPrinted>2018-08-31T13:39:00Z</cp:lastPrinted>
  <dcterms:created xsi:type="dcterms:W3CDTF">2020-05-01T12:56:00Z</dcterms:created>
  <dcterms:modified xsi:type="dcterms:W3CDTF">2020-05-01T12:56:00Z</dcterms:modified>
</cp:coreProperties>
</file>